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CellMar>
          <w:left w:w="10" w:type="dxa"/>
          <w:right w:w="10" w:type="dxa"/>
        </w:tblCellMar>
        <w:tblLook w:val="0000"/>
      </w:tblPr>
      <w:tblGrid>
        <w:gridCol w:w="5246"/>
        <w:gridCol w:w="5103"/>
      </w:tblGrid>
      <w:tr w:rsidR="009424AB" w:rsidRPr="00C26E10" w:rsidTr="00B11C91"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C26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3" cy="828675"/>
                  <wp:effectExtent l="0" t="0" r="0" b="0"/>
                  <wp:docPr id="2" name="0 - Εικόνα" descr="imagesCAQONL5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10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ΝΟΜΟΣ  ΑΤΤΙΚΗΣ                                                                                                                    </w:t>
            </w: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10">
              <w:rPr>
                <w:rFonts w:ascii="Times New Roman" w:hAnsi="Times New Roman" w:cs="Times New Roman"/>
                <w:b/>
                <w:sz w:val="24"/>
                <w:szCs w:val="24"/>
              </w:rPr>
              <w:t>ΔΗΜΟΣ  ΣΑΛΑΜΙΝΟΣ</w:t>
            </w: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E10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 ΔΗΜΑΡΧΟΥ</w:t>
            </w: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. Δ/</w:t>
            </w:r>
            <w:proofErr w:type="spellStart"/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νση:</w:t>
            </w:r>
            <w:proofErr w:type="spellEnd"/>
            <w:r w:rsidRPr="00C2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Λ.Κων</w:t>
            </w:r>
            <w:proofErr w:type="spellEnd"/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. Καραμανλή &amp; Αμμοχώστου 1</w:t>
            </w: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. Κωδ. : 18900</w:t>
            </w: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ΤΗΛΕΦΩΝΟ : 213202741</w:t>
            </w:r>
            <w:r w:rsidR="00313439" w:rsidRPr="00C26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C26E10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AB" w:rsidRPr="00392ACB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E10">
              <w:rPr>
                <w:rFonts w:ascii="Times New Roman" w:hAnsi="Times New Roman" w:cs="Times New Roman"/>
                <w:sz w:val="24"/>
                <w:szCs w:val="24"/>
              </w:rPr>
              <w:t xml:space="preserve">Σαλαμίνα   </w:t>
            </w:r>
            <w:r w:rsidR="00BE5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D4DC2" w:rsidRPr="00392A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DC2" w:rsidRPr="00392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/ 20</w:t>
            </w:r>
            <w:r w:rsidR="003D4DC2" w:rsidRPr="00392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DC2" w:rsidRPr="00C26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E10">
              <w:rPr>
                <w:rFonts w:ascii="Times New Roman" w:hAnsi="Times New Roman" w:cs="Times New Roman"/>
                <w:sz w:val="24"/>
                <w:szCs w:val="24"/>
              </w:rPr>
              <w:t xml:space="preserve"> Αρ. </w:t>
            </w:r>
            <w:proofErr w:type="spellStart"/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C26E10">
              <w:rPr>
                <w:rFonts w:ascii="Times New Roman" w:hAnsi="Times New Roman" w:cs="Times New Roman"/>
                <w:sz w:val="24"/>
                <w:szCs w:val="24"/>
              </w:rPr>
              <w:t>:    - Δ.Υ.  -</w:t>
            </w:r>
          </w:p>
        </w:tc>
      </w:tr>
      <w:tr w:rsidR="009424AB" w:rsidRPr="00C26E10" w:rsidTr="00B11C91"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AB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91" w:rsidRPr="00C26E10" w:rsidRDefault="00B11C91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57" w:rsidRPr="00C26E10" w:rsidRDefault="009424AB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E10">
              <w:rPr>
                <w:rFonts w:ascii="Times New Roman" w:hAnsi="Times New Roman" w:cs="Times New Roman"/>
                <w:sz w:val="24"/>
                <w:szCs w:val="24"/>
              </w:rPr>
              <w:t xml:space="preserve">Προς  </w:t>
            </w:r>
            <w:r w:rsidR="005F6C6C" w:rsidRPr="00C26E10">
              <w:rPr>
                <w:rFonts w:ascii="Times New Roman" w:hAnsi="Times New Roman" w:cs="Times New Roman"/>
                <w:sz w:val="24"/>
                <w:szCs w:val="24"/>
              </w:rPr>
              <w:t>τον</w:t>
            </w:r>
            <w:r w:rsidRPr="00C26E10">
              <w:rPr>
                <w:rFonts w:ascii="Times New Roman" w:hAnsi="Times New Roman" w:cs="Times New Roman"/>
                <w:sz w:val="24"/>
                <w:szCs w:val="24"/>
              </w:rPr>
              <w:t xml:space="preserve"> Πρόεδρο Δ/Σ/λίου</w:t>
            </w:r>
          </w:p>
          <w:p w:rsidR="00886057" w:rsidRPr="00C26E10" w:rsidRDefault="00886057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57" w:rsidRPr="00C26E10" w:rsidRDefault="00886057" w:rsidP="00B11C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4AB" w:rsidRPr="00C26E10" w:rsidRDefault="009424AB" w:rsidP="00531EA3">
      <w:pPr>
        <w:jc w:val="both"/>
      </w:pPr>
    </w:p>
    <w:p w:rsidR="00730DAC" w:rsidRPr="00C26E10" w:rsidRDefault="00730DAC" w:rsidP="00730DAC">
      <w:pPr>
        <w:jc w:val="both"/>
        <w:rPr>
          <w:b/>
        </w:rPr>
      </w:pPr>
    </w:p>
    <w:p w:rsidR="00B11C91" w:rsidRPr="00C26E10" w:rsidRDefault="00B11C91" w:rsidP="00730DAC">
      <w:pPr>
        <w:jc w:val="both"/>
        <w:rPr>
          <w:b/>
        </w:rPr>
      </w:pPr>
      <w:r w:rsidRPr="00C26E10">
        <w:rPr>
          <w:b/>
        </w:rPr>
        <w:t>Παρακαλώ όπως συζητηθεί το θέμα που αφορά την &lt;Δωρεά τάφου (χαρακτηρισμός  ως οικογενειακός) στο Δημοτικό Κοιμητήριο Σαλαμίνας  τιμής ένεκεν στον Αντισυνταγματάρχη Αλέξανδρο Μανιάτη</w:t>
      </w:r>
    </w:p>
    <w:p w:rsidR="00B11C91" w:rsidRPr="00C26E10" w:rsidRDefault="00B11C91" w:rsidP="00B11C91">
      <w:pPr>
        <w:ind w:left="720"/>
        <w:jc w:val="both"/>
        <w:rPr>
          <w:b/>
        </w:rPr>
      </w:pPr>
    </w:p>
    <w:p w:rsidR="00B11C91" w:rsidRDefault="00B11C91" w:rsidP="00B11C91">
      <w:pPr>
        <w:jc w:val="both"/>
      </w:pPr>
      <w:r w:rsidRPr="00C26E10">
        <w:tab/>
      </w:r>
      <w:r w:rsidRPr="00C26E10">
        <w:tab/>
        <w:t xml:space="preserve">                   `            ΕΙΣΗΓΗΣΗ </w:t>
      </w:r>
    </w:p>
    <w:p w:rsidR="00C26E10" w:rsidRDefault="00C26E10" w:rsidP="00B11C91">
      <w:pPr>
        <w:jc w:val="both"/>
      </w:pPr>
    </w:p>
    <w:p w:rsidR="00E4596E" w:rsidRDefault="00A2450E" w:rsidP="00E4596E">
      <w:pPr>
        <w:ind w:firstLine="720"/>
        <w:jc w:val="both"/>
      </w:pPr>
      <w:r>
        <w:t xml:space="preserve">Σύμφωνα με </w:t>
      </w:r>
      <w:r w:rsidR="00C26E10">
        <w:t xml:space="preserve"> το άρθρο</w:t>
      </w:r>
      <w:r w:rsidR="00392ACB" w:rsidRPr="00392ACB">
        <w:t xml:space="preserve"> 2 </w:t>
      </w:r>
      <w:r w:rsidR="00E4596E">
        <w:t>του</w:t>
      </w:r>
      <w:r w:rsidR="00C26E10">
        <w:t xml:space="preserve"> Κανονισμού Δημοτικών Κοιμητηρίων</w:t>
      </w:r>
      <w:r w:rsidR="00392ACB">
        <w:t xml:space="preserve"> </w:t>
      </w:r>
      <w:r w:rsidR="005C2594">
        <w:t xml:space="preserve">του Δήμου Σαλαμίνας </w:t>
      </w:r>
      <w:r w:rsidR="00392ACB">
        <w:t xml:space="preserve">όπως τροποποιήθηκε με την </w:t>
      </w:r>
      <w:proofErr w:type="spellStart"/>
      <w:r w:rsidR="00392ACB">
        <w:t>υπ΄</w:t>
      </w:r>
      <w:proofErr w:type="spellEnd"/>
      <w:r w:rsidR="00E4596E">
        <w:t xml:space="preserve"> </w:t>
      </w:r>
      <w:proofErr w:type="spellStart"/>
      <w:r w:rsidR="00392ACB">
        <w:t>αριθμ</w:t>
      </w:r>
      <w:proofErr w:type="spellEnd"/>
      <w:r w:rsidR="00392ACB">
        <w:t>. 169/2000 απόφαση Δημοτικού  Συμβουλίου</w:t>
      </w:r>
      <w:r w:rsidR="00E4596E">
        <w:t xml:space="preserve"> </w:t>
      </w:r>
      <w:r w:rsidR="00534AE8">
        <w:t xml:space="preserve">, </w:t>
      </w:r>
      <w:r>
        <w:t>οι παραχωρούμενοι τάφοι είναι τετραετούς χρήσεως.</w:t>
      </w:r>
    </w:p>
    <w:p w:rsidR="00A2450E" w:rsidRDefault="00A2450E" w:rsidP="00E4596E">
      <w:pPr>
        <w:ind w:firstLine="720"/>
        <w:jc w:val="both"/>
      </w:pPr>
      <w:r>
        <w:t>Όμως σύμφωνα με το άρθρο 24 του ανωτέρω Κανονισμού με πράξη του Δημοτικού Συμβουλίου είναι δυνατή η παραχώρηση τάφου δωρεάν τιμής ένε4κεν για την ταφή ανθρώπου που πέθανε και είχε προσφέρει μεγάλες υπηρεσίες στο Έθνος ή στο Δήμο.</w:t>
      </w:r>
    </w:p>
    <w:p w:rsidR="00C26E10" w:rsidRDefault="008E4748" w:rsidP="00780717">
      <w:pPr>
        <w:ind w:firstLine="720"/>
        <w:jc w:val="both"/>
        <w:rPr>
          <w:rFonts w:eastAsia="Calibri"/>
        </w:rPr>
      </w:pPr>
      <w:r>
        <w:t xml:space="preserve"> </w:t>
      </w:r>
      <w:r w:rsidR="00E4596E" w:rsidRPr="00C26E10">
        <w:rPr>
          <w:rFonts w:eastAsia="Calibri"/>
        </w:rPr>
        <w:t>Ο Αντισυνταγματάρχης Αλέξανδρος Μανιάτης</w:t>
      </w:r>
      <w:r w:rsidR="00E4596E">
        <w:rPr>
          <w:rFonts w:eastAsia="Calibri"/>
        </w:rPr>
        <w:t xml:space="preserve">, κάτοικος Σαλαμίνας </w:t>
      </w:r>
      <w:r w:rsidR="003F360F">
        <w:rPr>
          <w:rFonts w:eastAsia="Calibri"/>
        </w:rPr>
        <w:t xml:space="preserve">που </w:t>
      </w:r>
      <w:r w:rsidR="00E4596E">
        <w:rPr>
          <w:rFonts w:eastAsia="Calibri"/>
        </w:rPr>
        <w:t xml:space="preserve"> ενταφιάσθηκε το 2016 στο Δημοτικό Κοιμητήριο της Δ. Κ. Σαλαμίνας</w:t>
      </w:r>
      <w:r w:rsidR="003F360F">
        <w:rPr>
          <w:rFonts w:eastAsia="Calibri"/>
        </w:rPr>
        <w:t xml:space="preserve">,  συγκεντρώνει  όλες </w:t>
      </w:r>
      <w:r w:rsidR="00780717">
        <w:rPr>
          <w:rFonts w:eastAsia="Calibri"/>
        </w:rPr>
        <w:t xml:space="preserve">τις </w:t>
      </w:r>
      <w:r w:rsidR="003F360F">
        <w:rPr>
          <w:rFonts w:eastAsia="Calibri"/>
        </w:rPr>
        <w:t>προϋποθέσεις</w:t>
      </w:r>
      <w:r w:rsidR="00780717">
        <w:rPr>
          <w:rFonts w:eastAsia="Calibri"/>
        </w:rPr>
        <w:t xml:space="preserve"> που απαιτούνται για την </w:t>
      </w:r>
      <w:r w:rsidR="003F360F">
        <w:rPr>
          <w:rFonts w:eastAsia="Calibri"/>
        </w:rPr>
        <w:t xml:space="preserve"> παραχώρηση τάφου δωρεάν</w:t>
      </w:r>
      <w:r w:rsidR="00780717">
        <w:rPr>
          <w:rFonts w:eastAsia="Calibri"/>
        </w:rPr>
        <w:t>,</w:t>
      </w:r>
      <w:r w:rsidR="003F360F">
        <w:rPr>
          <w:rFonts w:eastAsia="Calibri"/>
        </w:rPr>
        <w:t xml:space="preserve"> </w:t>
      </w:r>
      <w:r w:rsidR="003F360F" w:rsidRPr="00780717">
        <w:rPr>
          <w:rFonts w:eastAsia="Calibri"/>
          <w:b/>
        </w:rPr>
        <w:t>τιμής ένεκεν</w:t>
      </w:r>
      <w:r w:rsidR="00E4596E" w:rsidRPr="00780717">
        <w:rPr>
          <w:rFonts w:eastAsia="Calibri"/>
          <w:b/>
        </w:rPr>
        <w:t xml:space="preserve"> </w:t>
      </w:r>
      <w:r w:rsidR="00780717" w:rsidRPr="00780717">
        <w:rPr>
          <w:rFonts w:eastAsia="Calibri"/>
          <w:b/>
        </w:rPr>
        <w:t>,</w:t>
      </w:r>
      <w:r w:rsidR="00E4596E">
        <w:rPr>
          <w:rFonts w:eastAsia="Calibri"/>
        </w:rPr>
        <w:t xml:space="preserve"> </w:t>
      </w:r>
      <w:r w:rsidR="003F360F">
        <w:rPr>
          <w:rFonts w:eastAsia="Calibri"/>
        </w:rPr>
        <w:t>όπως σαφώς αυτό δια</w:t>
      </w:r>
      <w:r w:rsidR="00240BAF">
        <w:rPr>
          <w:rFonts w:eastAsia="Calibri"/>
        </w:rPr>
        <w:t>φαίνεται</w:t>
      </w:r>
      <w:r w:rsidR="003F360F">
        <w:rPr>
          <w:rFonts w:eastAsia="Calibri"/>
        </w:rPr>
        <w:t xml:space="preserve"> </w:t>
      </w:r>
      <w:r w:rsidR="00E4596E">
        <w:rPr>
          <w:rFonts w:eastAsia="Calibri"/>
        </w:rPr>
        <w:t xml:space="preserve"> </w:t>
      </w:r>
      <w:r w:rsidR="003506EF">
        <w:rPr>
          <w:rFonts w:eastAsia="Calibri"/>
        </w:rPr>
        <w:t xml:space="preserve">από την </w:t>
      </w:r>
      <w:r w:rsidR="00D57BB8">
        <w:rPr>
          <w:rFonts w:eastAsia="Calibri"/>
        </w:rPr>
        <w:t>στρατιωτική του διαδρομή,  για την οποία τιμήθηκε τόσο από την Ελληνική Πολιτεία όσο και από την Κυπριακή Δημοκρατία.</w:t>
      </w:r>
    </w:p>
    <w:p w:rsidR="00D57BB8" w:rsidRPr="00C26E10" w:rsidRDefault="00D57BB8" w:rsidP="00780717">
      <w:pPr>
        <w:ind w:firstLine="720"/>
        <w:jc w:val="both"/>
      </w:pPr>
    </w:p>
    <w:p w:rsidR="00B11C91" w:rsidRPr="00D57BB8" w:rsidRDefault="00446C81" w:rsidP="00B11C91">
      <w:pPr>
        <w:ind w:firstLine="720"/>
        <w:jc w:val="both"/>
        <w:rPr>
          <w:rFonts w:eastAsia="Calibri"/>
          <w:b/>
          <w:u w:val="single"/>
        </w:rPr>
      </w:pPr>
      <w:r w:rsidRPr="00D57BB8">
        <w:rPr>
          <w:rFonts w:eastAsia="Calibri"/>
          <w:b/>
          <w:u w:val="single"/>
        </w:rPr>
        <w:t>Σύντομο βιογραφικό:</w:t>
      </w:r>
    </w:p>
    <w:p w:rsidR="00446C81" w:rsidRPr="00C26E10" w:rsidRDefault="005105C8" w:rsidP="00B11C91">
      <w:pPr>
        <w:ind w:firstLine="720"/>
        <w:jc w:val="both"/>
        <w:rPr>
          <w:rFonts w:eastAsia="Calibri"/>
        </w:rPr>
      </w:pPr>
      <w:r w:rsidRPr="00C26E10">
        <w:rPr>
          <w:rFonts w:eastAsia="Calibri"/>
        </w:rPr>
        <w:t xml:space="preserve">Ο Αντισυνταγματάρχης Αλέξανδρος Μανιάτης </w:t>
      </w:r>
      <w:r w:rsidR="00730DAC" w:rsidRPr="00C26E10">
        <w:rPr>
          <w:rFonts w:eastAsia="Calibri"/>
        </w:rPr>
        <w:t xml:space="preserve">γεννήθηκε </w:t>
      </w:r>
      <w:r w:rsidR="00D96DDC" w:rsidRPr="00C26E10">
        <w:rPr>
          <w:rFonts w:eastAsia="Calibri"/>
        </w:rPr>
        <w:t>στ</w:t>
      </w:r>
      <w:r w:rsidR="00A63CB2" w:rsidRPr="00C26E10">
        <w:rPr>
          <w:rFonts w:eastAsia="Calibri"/>
        </w:rPr>
        <w:t>ον Πλάτανο Ναυπακτίας το 1936</w:t>
      </w:r>
      <w:r w:rsidR="006678BE" w:rsidRPr="00C26E10">
        <w:rPr>
          <w:rFonts w:eastAsia="Calibri"/>
        </w:rPr>
        <w:t xml:space="preserve"> , παντρεύτηκε την </w:t>
      </w:r>
      <w:r w:rsidR="00A03836" w:rsidRPr="00C26E10">
        <w:rPr>
          <w:rFonts w:eastAsia="Calibri"/>
        </w:rPr>
        <w:t>συμπατριώτισσα</w:t>
      </w:r>
      <w:r w:rsidR="00446C81" w:rsidRPr="00C26E10">
        <w:rPr>
          <w:rFonts w:eastAsia="Calibri"/>
        </w:rPr>
        <w:t xml:space="preserve"> μας</w:t>
      </w:r>
      <w:r w:rsidR="006678BE" w:rsidRPr="00C26E10">
        <w:rPr>
          <w:rFonts w:eastAsia="Calibri"/>
        </w:rPr>
        <w:t xml:space="preserve"> </w:t>
      </w:r>
      <w:proofErr w:type="spellStart"/>
      <w:r w:rsidR="006678BE" w:rsidRPr="00C26E10">
        <w:rPr>
          <w:rFonts w:eastAsia="Calibri"/>
        </w:rPr>
        <w:t>Βασκανή</w:t>
      </w:r>
      <w:proofErr w:type="spellEnd"/>
      <w:r w:rsidR="006678BE" w:rsidRPr="00C26E10">
        <w:rPr>
          <w:rFonts w:eastAsia="Calibri"/>
        </w:rPr>
        <w:t xml:space="preserve"> </w:t>
      </w:r>
      <w:proofErr w:type="spellStart"/>
      <w:r w:rsidR="006678BE" w:rsidRPr="00C26E10">
        <w:rPr>
          <w:rFonts w:eastAsia="Calibri"/>
        </w:rPr>
        <w:t>Τρικαλίτη</w:t>
      </w:r>
      <w:proofErr w:type="spellEnd"/>
      <w:r w:rsidR="00446C81" w:rsidRPr="00C26E10">
        <w:rPr>
          <w:rFonts w:eastAsia="Calibri"/>
        </w:rPr>
        <w:t xml:space="preserve"> με την οποία </w:t>
      </w:r>
      <w:r w:rsidR="006678BE" w:rsidRPr="00C26E10">
        <w:rPr>
          <w:rFonts w:eastAsia="Calibri"/>
        </w:rPr>
        <w:t xml:space="preserve"> </w:t>
      </w:r>
      <w:r w:rsidR="00446C81" w:rsidRPr="00C26E10">
        <w:rPr>
          <w:rFonts w:eastAsia="Calibri"/>
        </w:rPr>
        <w:t>απέκτησε οικογένεια</w:t>
      </w:r>
      <w:r w:rsidR="006678BE" w:rsidRPr="00C26E10">
        <w:rPr>
          <w:rFonts w:eastAsia="Calibri"/>
        </w:rPr>
        <w:t xml:space="preserve">  και από 1964</w:t>
      </w:r>
      <w:r w:rsidR="00D96DDC" w:rsidRPr="00C26E10">
        <w:rPr>
          <w:rFonts w:eastAsia="Calibri"/>
        </w:rPr>
        <w:t xml:space="preserve"> </w:t>
      </w:r>
      <w:r w:rsidR="00A03836" w:rsidRPr="00C26E10">
        <w:rPr>
          <w:rFonts w:eastAsia="Calibri"/>
        </w:rPr>
        <w:t>διέμεινε</w:t>
      </w:r>
      <w:r w:rsidR="006678BE" w:rsidRPr="00C26E10">
        <w:rPr>
          <w:rFonts w:eastAsia="Calibri"/>
        </w:rPr>
        <w:t xml:space="preserve"> μόνιμ</w:t>
      </w:r>
      <w:r w:rsidR="00446C81" w:rsidRPr="00C26E10">
        <w:rPr>
          <w:rFonts w:eastAsia="Calibri"/>
        </w:rPr>
        <w:t xml:space="preserve">α στα </w:t>
      </w:r>
      <w:r w:rsidR="006678BE" w:rsidRPr="00C26E10">
        <w:rPr>
          <w:rFonts w:eastAsia="Calibri"/>
        </w:rPr>
        <w:t>Παλο</w:t>
      </w:r>
      <w:r w:rsidR="00446C81" w:rsidRPr="00C26E10">
        <w:rPr>
          <w:rFonts w:eastAsia="Calibri"/>
        </w:rPr>
        <w:t>ύκια</w:t>
      </w:r>
      <w:r w:rsidR="006678BE" w:rsidRPr="00C26E10">
        <w:rPr>
          <w:rFonts w:eastAsia="Calibri"/>
        </w:rPr>
        <w:t xml:space="preserve"> Σαλαμίνας μέχρι τον Σεπτέμβριο του 2016  που απεβίωσε</w:t>
      </w:r>
      <w:r w:rsidR="00446C81" w:rsidRPr="00C26E10">
        <w:rPr>
          <w:rFonts w:eastAsia="Calibri"/>
        </w:rPr>
        <w:t xml:space="preserve"> και ενταφιάσθηκε στο  Δημοτικό Κοιμητήριο</w:t>
      </w:r>
      <w:r w:rsidR="00730DAC" w:rsidRPr="00C26E10">
        <w:rPr>
          <w:rFonts w:eastAsia="Calibri"/>
        </w:rPr>
        <w:t>.</w:t>
      </w:r>
    </w:p>
    <w:p w:rsidR="00BF5E28" w:rsidRPr="00C26E10" w:rsidRDefault="00D96DDC" w:rsidP="00B11C91">
      <w:pPr>
        <w:ind w:firstLine="720"/>
        <w:jc w:val="both"/>
        <w:rPr>
          <w:rFonts w:eastAsia="Calibri"/>
        </w:rPr>
      </w:pPr>
      <w:r w:rsidRPr="00C26E10">
        <w:rPr>
          <w:rFonts w:eastAsia="Calibri"/>
        </w:rPr>
        <w:lastRenderedPageBreak/>
        <w:t xml:space="preserve"> </w:t>
      </w:r>
      <w:r w:rsidR="00446C81" w:rsidRPr="00C26E10">
        <w:rPr>
          <w:rFonts w:eastAsia="Calibri"/>
        </w:rPr>
        <w:t>Το έτος 1955 ε</w:t>
      </w:r>
      <w:r w:rsidR="00730DAC" w:rsidRPr="00C26E10">
        <w:rPr>
          <w:rFonts w:eastAsia="Calibri"/>
        </w:rPr>
        <w:t>ισήχθη</w:t>
      </w:r>
      <w:r w:rsidR="006678BE" w:rsidRPr="00C26E10">
        <w:rPr>
          <w:rFonts w:eastAsia="Calibri"/>
        </w:rPr>
        <w:t xml:space="preserve"> </w:t>
      </w:r>
      <w:r w:rsidR="00730DAC" w:rsidRPr="00C26E10">
        <w:rPr>
          <w:rFonts w:eastAsia="Calibri"/>
        </w:rPr>
        <w:t xml:space="preserve">στην Σχολή Ευελπίδων </w:t>
      </w:r>
      <w:r w:rsidR="00446C81" w:rsidRPr="00C26E10">
        <w:rPr>
          <w:rFonts w:eastAsia="Calibri"/>
        </w:rPr>
        <w:t>από την οποία</w:t>
      </w:r>
      <w:r w:rsidR="00730DAC" w:rsidRPr="00C26E10">
        <w:rPr>
          <w:rFonts w:eastAsia="Calibri"/>
        </w:rPr>
        <w:t xml:space="preserve"> αποφοίτησε το </w:t>
      </w:r>
      <w:r w:rsidR="00446C81" w:rsidRPr="00C26E10">
        <w:rPr>
          <w:rFonts w:eastAsia="Calibri"/>
        </w:rPr>
        <w:t xml:space="preserve">έτος </w:t>
      </w:r>
      <w:r w:rsidR="00730DAC" w:rsidRPr="00C26E10">
        <w:rPr>
          <w:rFonts w:eastAsia="Calibri"/>
        </w:rPr>
        <w:t xml:space="preserve">1958. Υπηρέτησε για 19 περίπου χρόνια σε διάφορες </w:t>
      </w:r>
      <w:r w:rsidR="00446C81" w:rsidRPr="00C26E10">
        <w:rPr>
          <w:rFonts w:eastAsia="Calibri"/>
        </w:rPr>
        <w:t>Μ</w:t>
      </w:r>
      <w:r w:rsidR="00730DAC" w:rsidRPr="00C26E10">
        <w:rPr>
          <w:rFonts w:eastAsia="Calibri"/>
        </w:rPr>
        <w:t>ονάδες Καταδρομών της Ελλάδας. Τ</w:t>
      </w:r>
      <w:r w:rsidR="008B268C" w:rsidRPr="00C26E10">
        <w:rPr>
          <w:rFonts w:eastAsia="Calibri"/>
        </w:rPr>
        <w:t>ην περίοδο</w:t>
      </w:r>
      <w:r w:rsidR="00730DAC" w:rsidRPr="00C26E10">
        <w:rPr>
          <w:rFonts w:eastAsia="Calibri"/>
        </w:rPr>
        <w:t xml:space="preserve"> 1963</w:t>
      </w:r>
      <w:r w:rsidR="008B268C" w:rsidRPr="00C26E10">
        <w:rPr>
          <w:rFonts w:eastAsia="Calibri"/>
        </w:rPr>
        <w:t xml:space="preserve">-1964 υπηρέτησε </w:t>
      </w:r>
      <w:r w:rsidR="00730DAC" w:rsidRPr="00C26E10">
        <w:rPr>
          <w:rFonts w:eastAsia="Calibri"/>
        </w:rPr>
        <w:t xml:space="preserve"> </w:t>
      </w:r>
      <w:r w:rsidR="003645C5" w:rsidRPr="00C26E10">
        <w:rPr>
          <w:rFonts w:eastAsia="Calibri"/>
        </w:rPr>
        <w:t>στην</w:t>
      </w:r>
      <w:r w:rsidR="00730DAC" w:rsidRPr="00C26E10">
        <w:rPr>
          <w:rFonts w:eastAsia="Calibri"/>
        </w:rPr>
        <w:t xml:space="preserve"> Κύπρο μαζί με την δεύτερη Μοίρα Καταδρομών  με βάση τον Άγιο Χρυσόστομο</w:t>
      </w:r>
      <w:r w:rsidR="00A03836" w:rsidRPr="00C26E10">
        <w:rPr>
          <w:rFonts w:eastAsia="Calibri"/>
        </w:rPr>
        <w:t xml:space="preserve"> και </w:t>
      </w:r>
      <w:r w:rsidR="003645C5" w:rsidRPr="00C26E10">
        <w:rPr>
          <w:rFonts w:eastAsia="Calibri"/>
        </w:rPr>
        <w:t xml:space="preserve"> </w:t>
      </w:r>
      <w:r w:rsidR="00A03836" w:rsidRPr="00C26E10">
        <w:rPr>
          <w:rFonts w:eastAsia="Calibri"/>
        </w:rPr>
        <w:t xml:space="preserve">επανήλθε </w:t>
      </w:r>
      <w:r w:rsidR="003645C5" w:rsidRPr="00C26E10">
        <w:rPr>
          <w:rFonts w:eastAsia="Calibri"/>
        </w:rPr>
        <w:t>το 1973 ως υποδιοικητής του 251 Τάγματος Πεζικού  στην Κερύνεια μέχρι την 19</w:t>
      </w:r>
      <w:r w:rsidR="003645C5" w:rsidRPr="00C26E10">
        <w:rPr>
          <w:rFonts w:eastAsia="Calibri"/>
          <w:vertAlign w:val="superscript"/>
        </w:rPr>
        <w:t>η</w:t>
      </w:r>
      <w:r w:rsidR="003645C5" w:rsidRPr="00C26E10">
        <w:rPr>
          <w:rFonts w:eastAsia="Calibri"/>
        </w:rPr>
        <w:t xml:space="preserve"> Ιουλίου 1974 </w:t>
      </w:r>
      <w:r w:rsidR="00A03836" w:rsidRPr="00C26E10">
        <w:rPr>
          <w:rFonts w:eastAsia="Calibri"/>
        </w:rPr>
        <w:t xml:space="preserve">όταν ανέλαβε την διοίκηση της </w:t>
      </w:r>
      <w:r w:rsidR="008E7492" w:rsidRPr="00C26E10">
        <w:rPr>
          <w:rFonts w:eastAsia="Calibri"/>
        </w:rPr>
        <w:t xml:space="preserve">Μοίρας Καταδρομών μία μέρα πριν </w:t>
      </w:r>
      <w:r w:rsidR="005105C8" w:rsidRPr="00C26E10">
        <w:rPr>
          <w:rFonts w:eastAsia="Calibri"/>
        </w:rPr>
        <w:t>τη</w:t>
      </w:r>
      <w:r w:rsidR="008E7492" w:rsidRPr="00C26E10">
        <w:rPr>
          <w:rFonts w:eastAsia="Calibri"/>
        </w:rPr>
        <w:t>ν</w:t>
      </w:r>
      <w:r w:rsidR="005105C8" w:rsidRPr="00C26E10">
        <w:rPr>
          <w:rFonts w:eastAsia="Calibri"/>
        </w:rPr>
        <w:t xml:space="preserve">  τουρκική εισβολή  στην Κύπρο.</w:t>
      </w:r>
    </w:p>
    <w:p w:rsidR="00BF5E28" w:rsidRPr="00C26E10" w:rsidRDefault="005105C8" w:rsidP="00B11C91">
      <w:pPr>
        <w:ind w:firstLine="720"/>
        <w:jc w:val="both"/>
        <w:rPr>
          <w:rFonts w:eastAsia="Calibri"/>
        </w:rPr>
      </w:pPr>
      <w:r w:rsidRPr="00C26E10">
        <w:rPr>
          <w:rFonts w:eastAsia="Calibri"/>
        </w:rPr>
        <w:t xml:space="preserve"> </w:t>
      </w:r>
      <w:r w:rsidR="00BF5E28" w:rsidRPr="00C26E10">
        <w:rPr>
          <w:rFonts w:eastAsia="Calibri"/>
        </w:rPr>
        <w:t>Υπό</w:t>
      </w:r>
      <w:r w:rsidRPr="00C26E10">
        <w:rPr>
          <w:rFonts w:eastAsia="Calibri"/>
        </w:rPr>
        <w:t xml:space="preserve"> τις διαταγές του και τη φυσική παρουσία του στην εμπροσθοφυλακή </w:t>
      </w:r>
      <w:r w:rsidR="00730DAC" w:rsidRPr="00C26E10">
        <w:rPr>
          <w:rFonts w:eastAsia="Calibri"/>
        </w:rPr>
        <w:t xml:space="preserve">, </w:t>
      </w:r>
      <w:r w:rsidRPr="00C26E10">
        <w:rPr>
          <w:rFonts w:eastAsia="Calibri"/>
        </w:rPr>
        <w:t>η 31</w:t>
      </w:r>
      <w:r w:rsidRPr="00C26E10">
        <w:rPr>
          <w:rFonts w:eastAsia="Calibri"/>
          <w:vertAlign w:val="superscript"/>
        </w:rPr>
        <w:t>η</w:t>
      </w:r>
      <w:r w:rsidRPr="00C26E10">
        <w:rPr>
          <w:rFonts w:eastAsia="Calibri"/>
        </w:rPr>
        <w:t xml:space="preserve"> Μοίρα Καταδρομών έφερε εις πέρας  τις πλέον ριψοκίνδυνες αποστολές </w:t>
      </w:r>
      <w:r w:rsidR="00BF5E28" w:rsidRPr="00C26E10">
        <w:rPr>
          <w:rFonts w:eastAsia="Calibri"/>
        </w:rPr>
        <w:t xml:space="preserve">καταγράφοντας ένδοξες νίκες στα πεδία των μαχών </w:t>
      </w:r>
      <w:r w:rsidR="008B268C" w:rsidRPr="00C26E10">
        <w:rPr>
          <w:rFonts w:eastAsia="Calibri"/>
        </w:rPr>
        <w:t xml:space="preserve">δίνοντας </w:t>
      </w:r>
      <w:r w:rsidR="00BF5E28" w:rsidRPr="00C26E10">
        <w:rPr>
          <w:rFonts w:eastAsia="Calibri"/>
        </w:rPr>
        <w:t xml:space="preserve"> ένα</w:t>
      </w:r>
      <w:r w:rsidR="008B268C" w:rsidRPr="00C26E10">
        <w:rPr>
          <w:rFonts w:eastAsia="Calibri"/>
        </w:rPr>
        <w:t>ν</w:t>
      </w:r>
      <w:r w:rsidR="00BF5E28" w:rsidRPr="00C26E10">
        <w:rPr>
          <w:rFonts w:eastAsia="Calibri"/>
        </w:rPr>
        <w:t xml:space="preserve"> άνισο αγώνα για </w:t>
      </w:r>
      <w:r w:rsidR="008B268C" w:rsidRPr="00C26E10">
        <w:rPr>
          <w:rFonts w:eastAsia="Calibri"/>
        </w:rPr>
        <w:t xml:space="preserve">την </w:t>
      </w:r>
      <w:r w:rsidR="00BF5E28" w:rsidRPr="00C26E10">
        <w:rPr>
          <w:rFonts w:eastAsia="Calibri"/>
        </w:rPr>
        <w:t>προάσπιση των κυπριακών εδαφών .</w:t>
      </w:r>
    </w:p>
    <w:p w:rsidR="00B11C91" w:rsidRPr="00C26E10" w:rsidRDefault="00BF5E28" w:rsidP="00B11C91">
      <w:pPr>
        <w:ind w:firstLine="720"/>
        <w:jc w:val="both"/>
        <w:rPr>
          <w:rFonts w:eastAsia="Calibri"/>
        </w:rPr>
      </w:pPr>
      <w:r w:rsidRPr="00C26E10">
        <w:rPr>
          <w:rFonts w:eastAsia="Calibri"/>
        </w:rPr>
        <w:t>Σ</w:t>
      </w:r>
      <w:r w:rsidR="00730DAC" w:rsidRPr="00C26E10">
        <w:rPr>
          <w:rFonts w:eastAsia="Calibri"/>
        </w:rPr>
        <w:t>υγκεκριμένα</w:t>
      </w:r>
      <w:r w:rsidR="00C97A0C" w:rsidRPr="00C26E10">
        <w:rPr>
          <w:rFonts w:eastAsia="Calibri"/>
        </w:rPr>
        <w:t xml:space="preserve"> καταγράφονται  η</w:t>
      </w:r>
      <w:r w:rsidRPr="00C26E10">
        <w:rPr>
          <w:rFonts w:eastAsia="Calibri"/>
        </w:rPr>
        <w:t xml:space="preserve"> κατάληψη του στρατοπέδου των Τούρκων καταδρομέων στο ύψωμα </w:t>
      </w:r>
      <w:proofErr w:type="spellStart"/>
      <w:r w:rsidRPr="00C26E10">
        <w:rPr>
          <w:rFonts w:eastAsia="Calibri"/>
        </w:rPr>
        <w:t>Κοτζά</w:t>
      </w:r>
      <w:proofErr w:type="spellEnd"/>
      <w:r w:rsidRPr="00C26E10">
        <w:rPr>
          <w:rFonts w:eastAsia="Calibri"/>
        </w:rPr>
        <w:t xml:space="preserve"> </w:t>
      </w:r>
      <w:proofErr w:type="spellStart"/>
      <w:r w:rsidRPr="00C26E10">
        <w:rPr>
          <w:rFonts w:eastAsia="Calibri"/>
        </w:rPr>
        <w:t>Καγια</w:t>
      </w:r>
      <w:proofErr w:type="spellEnd"/>
      <w:r w:rsidRPr="00C26E10">
        <w:rPr>
          <w:rFonts w:eastAsia="Calibri"/>
        </w:rPr>
        <w:t xml:space="preserve">,  </w:t>
      </w:r>
      <w:r w:rsidR="00C97A0C" w:rsidRPr="00C26E10">
        <w:rPr>
          <w:rFonts w:eastAsia="Calibri"/>
        </w:rPr>
        <w:t>η</w:t>
      </w:r>
      <w:r w:rsidRPr="00C26E10">
        <w:rPr>
          <w:rFonts w:eastAsia="Calibri"/>
        </w:rPr>
        <w:t xml:space="preserve"> κατάληψη των υψωμάτων 126 και Αετοφωλιάς, </w:t>
      </w:r>
      <w:r w:rsidR="00C97A0C" w:rsidRPr="00C26E10">
        <w:rPr>
          <w:rFonts w:eastAsia="Calibri"/>
        </w:rPr>
        <w:t>η</w:t>
      </w:r>
      <w:r w:rsidRPr="00C26E10">
        <w:rPr>
          <w:rFonts w:eastAsia="Calibri"/>
        </w:rPr>
        <w:t xml:space="preserve"> αναχαίτιση των εισβολέων στο </w:t>
      </w:r>
      <w:proofErr w:type="spellStart"/>
      <w:r w:rsidRPr="00C26E10">
        <w:rPr>
          <w:rFonts w:eastAsia="Calibri"/>
        </w:rPr>
        <w:t>Πυρόι</w:t>
      </w:r>
      <w:proofErr w:type="spellEnd"/>
      <w:r w:rsidRPr="00C26E10">
        <w:rPr>
          <w:rFonts w:eastAsia="Calibri"/>
        </w:rPr>
        <w:t xml:space="preserve"> ,στο </w:t>
      </w:r>
      <w:proofErr w:type="spellStart"/>
      <w:r w:rsidRPr="00C26E10">
        <w:rPr>
          <w:rFonts w:eastAsia="Calibri"/>
        </w:rPr>
        <w:t>Αγριδάκι</w:t>
      </w:r>
      <w:proofErr w:type="spellEnd"/>
      <w:r w:rsidRPr="00C26E10">
        <w:rPr>
          <w:rFonts w:eastAsia="Calibri"/>
        </w:rPr>
        <w:t xml:space="preserve">, στις ακτές του </w:t>
      </w:r>
      <w:proofErr w:type="spellStart"/>
      <w:r w:rsidRPr="00C26E10">
        <w:rPr>
          <w:rFonts w:eastAsia="Calibri"/>
        </w:rPr>
        <w:t>Καραβά</w:t>
      </w:r>
      <w:proofErr w:type="spellEnd"/>
      <w:r w:rsidRPr="00C26E10">
        <w:rPr>
          <w:rFonts w:eastAsia="Calibri"/>
        </w:rPr>
        <w:t xml:space="preserve"> και της Λαπήθου, στην Κερύνεια και </w:t>
      </w:r>
      <w:r w:rsidR="008B268C" w:rsidRPr="00C26E10">
        <w:rPr>
          <w:rFonts w:eastAsia="Calibri"/>
        </w:rPr>
        <w:t>αλλαχού.</w:t>
      </w:r>
    </w:p>
    <w:p w:rsidR="00531107" w:rsidRPr="00C26E10" w:rsidRDefault="00531107" w:rsidP="00B11C91">
      <w:pPr>
        <w:ind w:firstLine="720"/>
        <w:jc w:val="both"/>
        <w:rPr>
          <w:rFonts w:eastAsia="Calibri"/>
        </w:rPr>
      </w:pPr>
      <w:r w:rsidRPr="00C26E10">
        <w:rPr>
          <w:rFonts w:eastAsia="Calibri"/>
        </w:rPr>
        <w:t>Ο ταγματάρχης Αλέξανδρος  Μανιάτης επέδειξε ηρωισμό  πέραν του καλώς νοουμένου καθήκοντος πρωτοπορώντας κατά την διείσδυση των καταδρομικών τμημάτων στα μετόπισθεν του εχθρού σε επιχειρήσεις οι οποίες χαρακτηρίστηκαν ως αποστολές αυτοκτονίας.</w:t>
      </w:r>
    </w:p>
    <w:p w:rsidR="00B15BB1" w:rsidRPr="00C26E10" w:rsidRDefault="00B15BB1" w:rsidP="00B11C91">
      <w:pPr>
        <w:ind w:firstLine="720"/>
        <w:jc w:val="both"/>
        <w:rPr>
          <w:rFonts w:eastAsia="Calibri"/>
        </w:rPr>
      </w:pPr>
      <w:r w:rsidRPr="00C26E10">
        <w:rPr>
          <w:rFonts w:eastAsia="Calibri"/>
        </w:rPr>
        <w:t>Αξίζει να σημειωθεί ότι σε σχολές πολέμου πολλών χωρών διδάσκεται</w:t>
      </w:r>
      <w:r w:rsidR="00531107" w:rsidRPr="00C26E10">
        <w:rPr>
          <w:rFonts w:eastAsia="Calibri"/>
        </w:rPr>
        <w:t xml:space="preserve"> και γίνεται ανάλυση των μαχών που έδωσε η 31</w:t>
      </w:r>
      <w:r w:rsidR="00531107" w:rsidRPr="00C26E10">
        <w:rPr>
          <w:rFonts w:eastAsia="Calibri"/>
          <w:vertAlign w:val="superscript"/>
        </w:rPr>
        <w:t>η</w:t>
      </w:r>
      <w:r w:rsidR="00531107" w:rsidRPr="00C26E10">
        <w:rPr>
          <w:rFonts w:eastAsia="Calibri"/>
        </w:rPr>
        <w:t xml:space="preserve"> Μοίρα Καταδρομών αυτή την περίοδο με διοικητή των Αλέξανδρο Μανιάτη.</w:t>
      </w:r>
    </w:p>
    <w:p w:rsidR="00B15BB1" w:rsidRPr="00C26E10" w:rsidRDefault="00B15BB1" w:rsidP="00B11C91">
      <w:pPr>
        <w:ind w:firstLine="720"/>
        <w:jc w:val="both"/>
        <w:rPr>
          <w:rFonts w:eastAsia="Calibri"/>
        </w:rPr>
      </w:pPr>
      <w:r w:rsidRPr="00C26E10">
        <w:rPr>
          <w:rFonts w:eastAsia="Calibri"/>
        </w:rPr>
        <w:t>Μετά την εισβολή επέστρεψε στην Ελλάδα υποβάλλοντας την παραίτησή του από τον Ελληνικό Στρατό από τον οποίο αποστρατεύθηκε με τον βαθμό του Αντισυνταγματάρχη.</w:t>
      </w:r>
    </w:p>
    <w:p w:rsidR="00B15BB1" w:rsidRPr="00C26E10" w:rsidRDefault="00B15BB1" w:rsidP="00B11C91">
      <w:pPr>
        <w:ind w:firstLine="720"/>
        <w:jc w:val="both"/>
        <w:rPr>
          <w:rFonts w:eastAsia="Calibri"/>
        </w:rPr>
      </w:pPr>
      <w:r w:rsidRPr="00C26E10">
        <w:rPr>
          <w:rFonts w:eastAsia="Calibri"/>
        </w:rPr>
        <w:t>Ο Αλέξανδρος Μανιάτης κάθε χρόνο επισκεπτόταν την Κύπρο όπου συναντούσε τους συμπολεμιστές και στρατιώτες του στην Λέσχη Καταδρομέων για να θυμηθούν και να υμνήσουν τους</w:t>
      </w:r>
      <w:r w:rsidR="00F17490" w:rsidRPr="00C26E10">
        <w:rPr>
          <w:rFonts w:eastAsia="Calibri"/>
        </w:rPr>
        <w:t xml:space="preserve"> πεσόντες.</w:t>
      </w:r>
      <w:r w:rsidR="00886DC3" w:rsidRPr="00C26E10">
        <w:rPr>
          <w:rFonts w:eastAsia="Calibri"/>
        </w:rPr>
        <w:t xml:space="preserve"> Το </w:t>
      </w:r>
      <w:r w:rsidR="001B3469">
        <w:rPr>
          <w:rFonts w:eastAsia="Calibri"/>
        </w:rPr>
        <w:t>2008</w:t>
      </w:r>
      <w:r w:rsidR="00886DC3" w:rsidRPr="00C26E10">
        <w:rPr>
          <w:rFonts w:eastAsia="Calibri"/>
        </w:rPr>
        <w:t xml:space="preserve"> συμμετείχε στην μαραθώνια λαμπαδηδρομία  των 250 χιλιομέτρων αφιερωμένη  </w:t>
      </w:r>
      <w:r w:rsidR="00BC28A0" w:rsidRPr="00C26E10">
        <w:rPr>
          <w:rFonts w:eastAsia="Calibri"/>
        </w:rPr>
        <w:t>στους ηρωικά πεσόντες κατά την βάρβαρη τουρκική εισβολή στη Κύπρο και παρέδωσε την πολεμική ενδυμασία του η οποία και διαφυλάχθηκε ως ιερό κειμήλιο στο Μουσείο Αγώνων Καταδρομών Κύπρου.</w:t>
      </w:r>
      <w:r w:rsidR="00886DC3" w:rsidRPr="00C26E10">
        <w:rPr>
          <w:rFonts w:eastAsia="Calibri"/>
        </w:rPr>
        <w:t xml:space="preserve">  </w:t>
      </w:r>
    </w:p>
    <w:p w:rsidR="009B609C" w:rsidRPr="00C26E10" w:rsidRDefault="009B609C" w:rsidP="00B11C91">
      <w:pPr>
        <w:ind w:firstLine="720"/>
        <w:jc w:val="both"/>
        <w:rPr>
          <w:rFonts w:eastAsia="Calibri"/>
        </w:rPr>
      </w:pPr>
      <w:r w:rsidRPr="00C26E10">
        <w:rPr>
          <w:rFonts w:eastAsia="Calibri"/>
        </w:rPr>
        <w:t>Για την ηρωική προσφορά του Αντισυνταγματάρχη στην νεότερη  ελληνική ιστορία , του απενεμήθη τιμητική πλακέτα από τον τέως Πρόεδρο της Δημοκρατίας κ. Προκόπη Παυλόπουλο ο οποίος και μερίμνησε κατά την νεκρώσιμη ακολουθία τον Σεπτέμβριο του 2016 να εκπροσωπηθεί διά του Διοικητή της Προεδρικής του Φρουράς</w:t>
      </w:r>
      <w:r w:rsidR="00B21482">
        <w:rPr>
          <w:rFonts w:eastAsia="Calibri"/>
        </w:rPr>
        <w:t xml:space="preserve"> . Επίσης και η</w:t>
      </w:r>
      <w:r w:rsidRPr="00C26E10">
        <w:rPr>
          <w:rFonts w:eastAsia="Calibri"/>
        </w:rPr>
        <w:t xml:space="preserve"> Κυπριακή Δημοκρατία απέδωσε τον οφειλόμενο σεβασμό και τιμή </w:t>
      </w:r>
      <w:r w:rsidR="00B21482">
        <w:rPr>
          <w:rFonts w:eastAsia="Calibri"/>
        </w:rPr>
        <w:t>.</w:t>
      </w:r>
    </w:p>
    <w:p w:rsidR="008400D7" w:rsidRPr="00C26E10" w:rsidRDefault="008400D7" w:rsidP="00B11C91">
      <w:pPr>
        <w:ind w:firstLine="720"/>
        <w:jc w:val="both"/>
        <w:rPr>
          <w:rFonts w:eastAsia="Calibri"/>
        </w:rPr>
      </w:pPr>
      <w:r w:rsidRPr="00C26E10">
        <w:rPr>
          <w:rFonts w:eastAsia="Calibri"/>
        </w:rPr>
        <w:t xml:space="preserve">Στις 29.01.2021 λάβαμε επιστολή από τον Πρόεδρο του Δ.Σ. του </w:t>
      </w:r>
      <w:proofErr w:type="spellStart"/>
      <w:r w:rsidRPr="00C26E10">
        <w:rPr>
          <w:rFonts w:eastAsia="Calibri"/>
        </w:rPr>
        <w:t>Παγκυπρίου</w:t>
      </w:r>
      <w:proofErr w:type="spellEnd"/>
      <w:r w:rsidRPr="00C26E10">
        <w:rPr>
          <w:rFonts w:eastAsia="Calibri"/>
        </w:rPr>
        <w:t xml:space="preserve"> Συνδέσμου Εφέδρων Καταδρομέων με την οποία δηλώνουν την διάθεσή τους να καταβάλουν οποιοδήποτε χρηματικό ποσόν απαιτείται </w:t>
      </w:r>
      <w:r w:rsidR="006F588D" w:rsidRPr="00C26E10">
        <w:rPr>
          <w:rFonts w:eastAsia="Calibri"/>
        </w:rPr>
        <w:t xml:space="preserve">στον Δήμο </w:t>
      </w:r>
      <w:r w:rsidR="00B21482">
        <w:rPr>
          <w:rFonts w:eastAsia="Calibri"/>
        </w:rPr>
        <w:t xml:space="preserve">μας </w:t>
      </w:r>
      <w:r w:rsidRPr="00C26E10">
        <w:rPr>
          <w:rFonts w:eastAsia="Calibri"/>
        </w:rPr>
        <w:t>προκειμένου να παραμε</w:t>
      </w:r>
      <w:r w:rsidR="00C63E47" w:rsidRPr="00C26E10">
        <w:rPr>
          <w:rFonts w:eastAsia="Calibri"/>
        </w:rPr>
        <w:t xml:space="preserve">ίνει </w:t>
      </w:r>
      <w:r w:rsidR="00B21482">
        <w:rPr>
          <w:rFonts w:eastAsia="Calibri"/>
        </w:rPr>
        <w:t xml:space="preserve">ο Αντισυνταγματάρχης </w:t>
      </w:r>
      <w:r w:rsidR="00C63E47" w:rsidRPr="00C26E10">
        <w:rPr>
          <w:rFonts w:eastAsia="Calibri"/>
        </w:rPr>
        <w:t xml:space="preserve">στον χώρο που ενταφιάστηκε </w:t>
      </w:r>
      <w:r w:rsidR="006F588D" w:rsidRPr="00C26E10">
        <w:rPr>
          <w:rFonts w:eastAsia="Calibri"/>
        </w:rPr>
        <w:t xml:space="preserve">, </w:t>
      </w:r>
      <w:r w:rsidR="00C63E47" w:rsidRPr="00C26E10">
        <w:rPr>
          <w:rFonts w:eastAsia="Calibri"/>
        </w:rPr>
        <w:t>λαμβάνοντας υπόψη ότι σύμφωνα με το</w:t>
      </w:r>
      <w:r w:rsidR="006F588D" w:rsidRPr="00C26E10">
        <w:rPr>
          <w:rFonts w:eastAsia="Calibri"/>
        </w:rPr>
        <w:t>ν κανονισμό του Κοιμητηρίου μας ,</w:t>
      </w:r>
      <w:r w:rsidR="00C63E47" w:rsidRPr="00C26E10">
        <w:rPr>
          <w:rFonts w:eastAsia="Calibri"/>
        </w:rPr>
        <w:t xml:space="preserve">μετά την πάροδο των 4 ετών γίνεται εκταφή. </w:t>
      </w:r>
    </w:p>
    <w:p w:rsidR="00CE1543" w:rsidRDefault="00CE1543" w:rsidP="00CE1543">
      <w:pPr>
        <w:jc w:val="both"/>
        <w:rPr>
          <w:rFonts w:eastAsia="Calibri"/>
        </w:rPr>
      </w:pPr>
    </w:p>
    <w:p w:rsidR="00B11C91" w:rsidRPr="00C26E10" w:rsidRDefault="00AF7808" w:rsidP="00CE1543">
      <w:pPr>
        <w:jc w:val="both"/>
        <w:rPr>
          <w:rFonts w:eastAsia="Calibri"/>
        </w:rPr>
      </w:pPr>
      <w:r w:rsidRPr="00C26E10">
        <w:rPr>
          <w:rFonts w:eastAsia="Calibri"/>
        </w:rPr>
        <w:t xml:space="preserve">Εκτιμούμε τις προθέσεις του </w:t>
      </w:r>
      <w:proofErr w:type="spellStart"/>
      <w:r w:rsidRPr="00C26E10">
        <w:rPr>
          <w:rFonts w:eastAsia="Calibri"/>
        </w:rPr>
        <w:t>Παγκυπρίου</w:t>
      </w:r>
      <w:proofErr w:type="spellEnd"/>
      <w:r w:rsidRPr="00C26E10">
        <w:rPr>
          <w:rFonts w:eastAsia="Calibri"/>
        </w:rPr>
        <w:t xml:space="preserve"> Συνδέσμου Εφέδρων Καταδρομέων , όμως</w:t>
      </w:r>
      <w:r w:rsidR="00C63E47" w:rsidRPr="00C26E10">
        <w:rPr>
          <w:rFonts w:eastAsia="Calibri"/>
        </w:rPr>
        <w:t xml:space="preserve"> θεωρούμε ότι </w:t>
      </w:r>
      <w:r w:rsidR="006F588D" w:rsidRPr="00C26E10">
        <w:rPr>
          <w:rFonts w:eastAsia="Calibri"/>
        </w:rPr>
        <w:t xml:space="preserve"> </w:t>
      </w:r>
      <w:r w:rsidR="00C63E47" w:rsidRPr="00C26E10">
        <w:rPr>
          <w:rFonts w:eastAsia="Calibri"/>
        </w:rPr>
        <w:t xml:space="preserve">είναι υποχρέωση του Δήμου μας </w:t>
      </w:r>
      <w:r w:rsidR="00886DC3" w:rsidRPr="00C26E10">
        <w:rPr>
          <w:rFonts w:eastAsia="Calibri"/>
        </w:rPr>
        <w:t xml:space="preserve">ως ελάχιστη αναγνώριση των υπηρεσιών </w:t>
      </w:r>
      <w:r w:rsidR="006F588D" w:rsidRPr="00C26E10">
        <w:rPr>
          <w:rFonts w:eastAsia="Calibri"/>
        </w:rPr>
        <w:t xml:space="preserve">αυτού </w:t>
      </w:r>
      <w:r w:rsidR="00886DC3" w:rsidRPr="00C26E10">
        <w:rPr>
          <w:rFonts w:eastAsia="Calibri"/>
        </w:rPr>
        <w:t>του</w:t>
      </w:r>
      <w:r w:rsidR="00BC28A0" w:rsidRPr="00C26E10">
        <w:rPr>
          <w:rFonts w:eastAsia="Calibri"/>
        </w:rPr>
        <w:t xml:space="preserve"> ανθρώπου που</w:t>
      </w:r>
      <w:r w:rsidR="00886DC3" w:rsidRPr="00C26E10">
        <w:rPr>
          <w:rFonts w:eastAsia="Calibri"/>
        </w:rPr>
        <w:t xml:space="preserve"> </w:t>
      </w:r>
      <w:r w:rsidR="00C63E47" w:rsidRPr="00C26E10">
        <w:rPr>
          <w:rFonts w:eastAsia="Calibri"/>
        </w:rPr>
        <w:t xml:space="preserve"> τίμησε </w:t>
      </w:r>
      <w:r w:rsidR="006F588D" w:rsidRPr="00C26E10">
        <w:rPr>
          <w:rFonts w:eastAsia="Calibri"/>
        </w:rPr>
        <w:t xml:space="preserve">με τις πράξεις του </w:t>
      </w:r>
      <w:r w:rsidR="00C63E47" w:rsidRPr="00C26E10">
        <w:rPr>
          <w:rFonts w:eastAsia="Calibri"/>
        </w:rPr>
        <w:t xml:space="preserve">την πατρίδα </w:t>
      </w:r>
      <w:r w:rsidR="00886DC3" w:rsidRPr="00C26E10">
        <w:rPr>
          <w:rFonts w:eastAsia="Calibri"/>
        </w:rPr>
        <w:t xml:space="preserve">, την  γενέτειρά του </w:t>
      </w:r>
      <w:r w:rsidR="006F588D" w:rsidRPr="00C26E10">
        <w:rPr>
          <w:rFonts w:eastAsia="Calibri"/>
        </w:rPr>
        <w:t>βεβαίως</w:t>
      </w:r>
      <w:r w:rsidR="00C26E10" w:rsidRPr="00C26E10">
        <w:rPr>
          <w:rFonts w:eastAsia="Calibri"/>
        </w:rPr>
        <w:t xml:space="preserve">, </w:t>
      </w:r>
      <w:r w:rsidR="006F588D" w:rsidRPr="00C26E10">
        <w:rPr>
          <w:rFonts w:eastAsia="Calibri"/>
        </w:rPr>
        <w:t xml:space="preserve"> </w:t>
      </w:r>
      <w:r w:rsidR="00C63E47" w:rsidRPr="00C26E10">
        <w:rPr>
          <w:rFonts w:eastAsia="Calibri"/>
        </w:rPr>
        <w:t xml:space="preserve">αλλά και την Σαλαμίνα  όπου εγκαταστάθηκε </w:t>
      </w:r>
      <w:r w:rsidR="008C162A" w:rsidRPr="00C26E10">
        <w:rPr>
          <w:rFonts w:eastAsia="Calibri"/>
        </w:rPr>
        <w:t xml:space="preserve">με την οικογένειά του </w:t>
      </w:r>
      <w:r w:rsidR="00C63E47" w:rsidRPr="00C26E10">
        <w:rPr>
          <w:rFonts w:eastAsia="Calibri"/>
        </w:rPr>
        <w:t xml:space="preserve"> μονίμως </w:t>
      </w:r>
      <w:r w:rsidR="00886DC3" w:rsidRPr="00C26E10">
        <w:rPr>
          <w:rFonts w:eastAsia="Calibri"/>
        </w:rPr>
        <w:t xml:space="preserve">για </w:t>
      </w:r>
      <w:r w:rsidR="006F588D" w:rsidRPr="00C26E10">
        <w:rPr>
          <w:rFonts w:eastAsia="Calibri"/>
        </w:rPr>
        <w:t xml:space="preserve">πάνω από 50 έτη </w:t>
      </w:r>
      <w:r w:rsidRPr="00C26E10">
        <w:rPr>
          <w:rFonts w:eastAsia="Calibri"/>
        </w:rPr>
        <w:t xml:space="preserve">και </w:t>
      </w:r>
      <w:r w:rsidR="008C162A" w:rsidRPr="00C26E10">
        <w:rPr>
          <w:rFonts w:eastAsia="Calibri"/>
        </w:rPr>
        <w:t>μέχρι τον θάνατο του</w:t>
      </w:r>
      <w:r w:rsidRPr="00C26E10">
        <w:rPr>
          <w:rFonts w:eastAsia="Calibri"/>
        </w:rPr>
        <w:t>,  η τιμής ένεκεν δωρεά τάφου.</w:t>
      </w:r>
    </w:p>
    <w:p w:rsidR="00B11C91" w:rsidRPr="00C26E10" w:rsidRDefault="00B11C91" w:rsidP="00B11C91">
      <w:pPr>
        <w:ind w:firstLine="720"/>
        <w:jc w:val="both"/>
        <w:rPr>
          <w:rFonts w:eastAsia="Calibri"/>
        </w:rPr>
      </w:pPr>
    </w:p>
    <w:p w:rsidR="00B11C91" w:rsidRPr="00C26E10" w:rsidRDefault="00B11C91" w:rsidP="00C26E10">
      <w:pPr>
        <w:ind w:firstLine="720"/>
        <w:jc w:val="both"/>
        <w:rPr>
          <w:rFonts w:eastAsia="Calibri"/>
        </w:rPr>
      </w:pPr>
      <w:r w:rsidRPr="00C26E10">
        <w:rPr>
          <w:rFonts w:eastAsia="Calibri"/>
        </w:rPr>
        <w:t>Έχοντας</w:t>
      </w:r>
      <w:r w:rsidR="00C26E10" w:rsidRPr="00C26E10">
        <w:rPr>
          <w:rFonts w:eastAsia="Calibri"/>
        </w:rPr>
        <w:t xml:space="preserve"> λοιπόν </w:t>
      </w:r>
      <w:r w:rsidRPr="00C26E10">
        <w:rPr>
          <w:rFonts w:eastAsia="Calibri"/>
        </w:rPr>
        <w:t xml:space="preserve"> υπόψη</w:t>
      </w:r>
      <w:r w:rsidR="00C26E10" w:rsidRPr="00C26E10">
        <w:rPr>
          <w:rFonts w:eastAsia="Calibri"/>
        </w:rPr>
        <w:t xml:space="preserve"> τ</w:t>
      </w:r>
      <w:r w:rsidRPr="00C26E10">
        <w:rPr>
          <w:rFonts w:eastAsia="Calibri"/>
        </w:rPr>
        <w:t xml:space="preserve">ο  άρθρο 24 παρ. </w:t>
      </w:r>
      <w:proofErr w:type="spellStart"/>
      <w:r w:rsidRPr="00C26E10">
        <w:rPr>
          <w:rFonts w:eastAsia="Calibri"/>
        </w:rPr>
        <w:t>α΄</w:t>
      </w:r>
      <w:proofErr w:type="spellEnd"/>
      <w:r w:rsidR="00BE53A9">
        <w:rPr>
          <w:rFonts w:eastAsia="Calibri"/>
        </w:rPr>
        <w:t xml:space="preserve"> </w:t>
      </w:r>
      <w:r w:rsidRPr="00C26E10">
        <w:rPr>
          <w:rFonts w:eastAsia="Calibri"/>
        </w:rPr>
        <w:t xml:space="preserve">&amp; </w:t>
      </w:r>
      <w:proofErr w:type="spellStart"/>
      <w:r w:rsidRPr="00C26E10">
        <w:rPr>
          <w:rFonts w:eastAsia="Calibri"/>
        </w:rPr>
        <w:t>β΄</w:t>
      </w:r>
      <w:proofErr w:type="spellEnd"/>
      <w:r w:rsidRPr="00C26E10">
        <w:rPr>
          <w:rFonts w:eastAsia="Calibri"/>
        </w:rPr>
        <w:t xml:space="preserve"> του Κανονισμού Λειτουργίας Δημοτικών Κοιμητηρίων Σαλαμίνας  που εγκρίθηκε με την </w:t>
      </w:r>
      <w:proofErr w:type="spellStart"/>
      <w:r w:rsidRPr="00C26E10">
        <w:rPr>
          <w:rFonts w:eastAsia="Calibri"/>
        </w:rPr>
        <w:t>υπ΄αριθμ</w:t>
      </w:r>
      <w:proofErr w:type="spellEnd"/>
      <w:r w:rsidRPr="00C26E10">
        <w:rPr>
          <w:rFonts w:eastAsia="Calibri"/>
        </w:rPr>
        <w:t xml:space="preserve">. 169/2000 απόφαση του Δημοτικού Συμβουλίου  και ισχύει μέχρι σήμερα, </w:t>
      </w:r>
    </w:p>
    <w:p w:rsidR="00B11C91" w:rsidRPr="00C26E10" w:rsidRDefault="00B11C91" w:rsidP="00531EA3">
      <w:pPr>
        <w:jc w:val="both"/>
      </w:pPr>
    </w:p>
    <w:p w:rsidR="00B11C91" w:rsidRPr="00C26E10" w:rsidRDefault="00B11C91" w:rsidP="00B11C91">
      <w:pPr>
        <w:ind w:firstLine="675"/>
        <w:jc w:val="both"/>
        <w:rPr>
          <w:rFonts w:eastAsia="Calibri"/>
        </w:rPr>
      </w:pPr>
      <w:r w:rsidRPr="00C26E10">
        <w:rPr>
          <w:rFonts w:eastAsia="Calibri"/>
        </w:rPr>
        <w:t>Προτείνεται:</w:t>
      </w:r>
    </w:p>
    <w:p w:rsidR="00AF7808" w:rsidRPr="00C26E10" w:rsidRDefault="00AF7808" w:rsidP="00B11C91">
      <w:pPr>
        <w:ind w:firstLine="675"/>
        <w:jc w:val="both"/>
        <w:rPr>
          <w:rFonts w:eastAsia="Calibri"/>
        </w:rPr>
      </w:pPr>
    </w:p>
    <w:p w:rsidR="00B11C91" w:rsidRPr="00C26E10" w:rsidRDefault="00AF7808" w:rsidP="00B11C91">
      <w:pPr>
        <w:ind w:left="525"/>
        <w:jc w:val="both"/>
        <w:rPr>
          <w:rFonts w:eastAsia="Calibri"/>
        </w:rPr>
      </w:pPr>
      <w:r w:rsidRPr="00C26E10">
        <w:rPr>
          <w:rFonts w:eastAsia="Calibri"/>
        </w:rPr>
        <w:t>Να</w:t>
      </w:r>
      <w:r w:rsidR="00B11C91" w:rsidRPr="00C26E10">
        <w:rPr>
          <w:rFonts w:eastAsia="Calibri"/>
        </w:rPr>
        <w:t xml:space="preserve"> παραχωρηθεί  δωρεάν τιμής ένεκεν ο υφιστάμενος τάφος του </w:t>
      </w:r>
      <w:r w:rsidRPr="00C26E10">
        <w:rPr>
          <w:rFonts w:eastAsia="Calibri"/>
        </w:rPr>
        <w:t>Αλέξανδρου Μανιάτη</w:t>
      </w:r>
      <w:r w:rsidR="00B11C91" w:rsidRPr="00C26E10">
        <w:rPr>
          <w:rFonts w:eastAsia="Calibri"/>
        </w:rPr>
        <w:t xml:space="preserve"> με στοιχεία {πλαίσιο</w:t>
      </w:r>
      <w:r w:rsidR="00BE53A9" w:rsidRPr="00BE53A9">
        <w:rPr>
          <w:rFonts w:eastAsia="Calibri"/>
        </w:rPr>
        <w:t xml:space="preserve"> Ρ</w:t>
      </w:r>
      <w:r w:rsidR="00B11C91" w:rsidRPr="00C26E10">
        <w:rPr>
          <w:rFonts w:eastAsia="Calibri"/>
        </w:rPr>
        <w:t xml:space="preserve"> με αριθμό </w:t>
      </w:r>
      <w:r w:rsidR="00BE53A9">
        <w:rPr>
          <w:rFonts w:eastAsia="Calibri"/>
        </w:rPr>
        <w:t>7</w:t>
      </w:r>
      <w:r w:rsidR="00B11C91" w:rsidRPr="00C26E10">
        <w:rPr>
          <w:rFonts w:eastAsia="Calibri"/>
        </w:rPr>
        <w:t>}</w:t>
      </w:r>
      <w:r w:rsidR="00CE1543">
        <w:rPr>
          <w:rFonts w:eastAsia="Calibri"/>
        </w:rPr>
        <w:t xml:space="preserve"> που βρίσκεται </w:t>
      </w:r>
      <w:r w:rsidR="00B11C91" w:rsidRPr="00C26E10">
        <w:rPr>
          <w:rFonts w:eastAsia="Calibri"/>
        </w:rPr>
        <w:t xml:space="preserve"> στο Δημοτικό Κοιμητήριο Δ.Ε. Σαλαμίνας του Δήμου Σαλαμίνας, διαστάσεων 2.20 χ 1.10 και την σύσταση αυτού σε οικογενειακό τάφο.</w:t>
      </w:r>
    </w:p>
    <w:p w:rsidR="00B11C91" w:rsidRPr="00C26E10" w:rsidRDefault="00B11C91" w:rsidP="00B11C91">
      <w:pPr>
        <w:jc w:val="both"/>
      </w:pPr>
      <w:r w:rsidRPr="00C26E10">
        <w:rPr>
          <w:rFonts w:eastAsia="Calibri"/>
        </w:rPr>
        <w:tab/>
      </w:r>
    </w:p>
    <w:p w:rsidR="00B11C91" w:rsidRPr="00C26E10" w:rsidRDefault="00B11C91" w:rsidP="00531EA3">
      <w:pPr>
        <w:jc w:val="both"/>
      </w:pPr>
    </w:p>
    <w:p w:rsidR="00BE53A9" w:rsidRDefault="00BE53A9" w:rsidP="00531EA3">
      <w:pPr>
        <w:jc w:val="both"/>
      </w:pPr>
      <w:r>
        <w:tab/>
      </w:r>
      <w:r>
        <w:tab/>
      </w:r>
      <w:r>
        <w:tab/>
      </w:r>
      <w:r w:rsidR="00D35D6F" w:rsidRPr="00C26E10">
        <w:t>Ο</w:t>
      </w:r>
      <w:r>
        <w:t xml:space="preserve"> Αντιδήμαρχος Διοικητικών &amp; Οικονομικών</w:t>
      </w:r>
      <w:r w:rsidR="009424AB" w:rsidRPr="00C26E10">
        <w:t xml:space="preserve"> </w:t>
      </w:r>
      <w:r>
        <w:t>Υπηρεσιών</w:t>
      </w:r>
    </w:p>
    <w:p w:rsidR="009424AB" w:rsidRPr="00C26E10" w:rsidRDefault="00BE53A9" w:rsidP="00BE53A9">
      <w:pPr>
        <w:ind w:left="3600" w:firstLine="720"/>
        <w:jc w:val="both"/>
      </w:pPr>
      <w:r>
        <w:t xml:space="preserve">Δήμου </w:t>
      </w:r>
      <w:r w:rsidR="009424AB" w:rsidRPr="00C26E10">
        <w:t>Σαλαμίνας</w:t>
      </w:r>
    </w:p>
    <w:p w:rsidR="009424AB" w:rsidRPr="00C26E10" w:rsidRDefault="009424AB" w:rsidP="00531EA3">
      <w:pPr>
        <w:jc w:val="both"/>
      </w:pPr>
    </w:p>
    <w:p w:rsidR="009424AB" w:rsidRPr="00C26E10" w:rsidRDefault="009424AB" w:rsidP="00531EA3">
      <w:pPr>
        <w:jc w:val="both"/>
      </w:pPr>
    </w:p>
    <w:p w:rsidR="009424AB" w:rsidRPr="00C26E10" w:rsidRDefault="009424AB" w:rsidP="00531EA3">
      <w:pPr>
        <w:jc w:val="both"/>
      </w:pPr>
    </w:p>
    <w:p w:rsidR="009424AB" w:rsidRPr="00C26E10" w:rsidRDefault="00BE53A9" w:rsidP="00531EA3">
      <w:pPr>
        <w:jc w:val="both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Συμεών Γαλέος</w:t>
      </w:r>
    </w:p>
    <w:sectPr w:rsidR="009424AB" w:rsidRPr="00C26E10" w:rsidSect="001B5B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981"/>
    <w:multiLevelType w:val="hybridMultilevel"/>
    <w:tmpl w:val="CCA2F9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69571C"/>
    <w:rsid w:val="001172F5"/>
    <w:rsid w:val="001B3469"/>
    <w:rsid w:val="001B3A93"/>
    <w:rsid w:val="001B5B06"/>
    <w:rsid w:val="00240BAF"/>
    <w:rsid w:val="00245529"/>
    <w:rsid w:val="00255163"/>
    <w:rsid w:val="002F5BCB"/>
    <w:rsid w:val="00313439"/>
    <w:rsid w:val="003506EF"/>
    <w:rsid w:val="003645C5"/>
    <w:rsid w:val="003709BD"/>
    <w:rsid w:val="00392ACB"/>
    <w:rsid w:val="003B23B7"/>
    <w:rsid w:val="003C69C4"/>
    <w:rsid w:val="003D4DC2"/>
    <w:rsid w:val="003F360F"/>
    <w:rsid w:val="00446C81"/>
    <w:rsid w:val="00455123"/>
    <w:rsid w:val="004A1C47"/>
    <w:rsid w:val="005105C8"/>
    <w:rsid w:val="00531107"/>
    <w:rsid w:val="00531EA3"/>
    <w:rsid w:val="00534AE8"/>
    <w:rsid w:val="005B706C"/>
    <w:rsid w:val="005C2594"/>
    <w:rsid w:val="005F6C6C"/>
    <w:rsid w:val="006678BE"/>
    <w:rsid w:val="0069571C"/>
    <w:rsid w:val="006F588D"/>
    <w:rsid w:val="00730DAC"/>
    <w:rsid w:val="00735A31"/>
    <w:rsid w:val="00780717"/>
    <w:rsid w:val="00794078"/>
    <w:rsid w:val="00796ACB"/>
    <w:rsid w:val="007A1953"/>
    <w:rsid w:val="008400D7"/>
    <w:rsid w:val="00886057"/>
    <w:rsid w:val="00886DC3"/>
    <w:rsid w:val="008B268C"/>
    <w:rsid w:val="008C162A"/>
    <w:rsid w:val="008E4748"/>
    <w:rsid w:val="008E7492"/>
    <w:rsid w:val="009424AB"/>
    <w:rsid w:val="009B609C"/>
    <w:rsid w:val="009C2BD9"/>
    <w:rsid w:val="00A02B72"/>
    <w:rsid w:val="00A03836"/>
    <w:rsid w:val="00A2450E"/>
    <w:rsid w:val="00A32F80"/>
    <w:rsid w:val="00A63CB2"/>
    <w:rsid w:val="00AF5EA3"/>
    <w:rsid w:val="00AF7808"/>
    <w:rsid w:val="00B11C91"/>
    <w:rsid w:val="00B15BB1"/>
    <w:rsid w:val="00B21482"/>
    <w:rsid w:val="00BC28A0"/>
    <w:rsid w:val="00BE53A9"/>
    <w:rsid w:val="00BF5E28"/>
    <w:rsid w:val="00C26E10"/>
    <w:rsid w:val="00C63E47"/>
    <w:rsid w:val="00C934BD"/>
    <w:rsid w:val="00C97A0C"/>
    <w:rsid w:val="00CB36E4"/>
    <w:rsid w:val="00CE1543"/>
    <w:rsid w:val="00D35D6F"/>
    <w:rsid w:val="00D57BB8"/>
    <w:rsid w:val="00D96DDC"/>
    <w:rsid w:val="00E4596E"/>
    <w:rsid w:val="00F1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1C"/>
    <w:pPr>
      <w:ind w:left="720"/>
      <w:contextualSpacing/>
    </w:pPr>
  </w:style>
  <w:style w:type="character" w:styleId="-">
    <w:name w:val="Hyperlink"/>
    <w:basedOn w:val="a0"/>
    <w:rsid w:val="009424AB"/>
    <w:rPr>
      <w:color w:val="0000FF"/>
      <w:u w:val="single"/>
    </w:rPr>
  </w:style>
  <w:style w:type="paragraph" w:styleId="a4">
    <w:name w:val="No Spacing"/>
    <w:uiPriority w:val="1"/>
    <w:qFormat/>
    <w:rsid w:val="009424AB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Char"/>
    <w:rsid w:val="009424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42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787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user120</cp:lastModifiedBy>
  <cp:revision>30</cp:revision>
  <cp:lastPrinted>2021-03-02T08:19:00Z</cp:lastPrinted>
  <dcterms:created xsi:type="dcterms:W3CDTF">2021-03-01T08:21:00Z</dcterms:created>
  <dcterms:modified xsi:type="dcterms:W3CDTF">2021-03-11T08:19:00Z</dcterms:modified>
</cp:coreProperties>
</file>